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Habo kommunfullmäktige</w:t>
      </w:r>
    </w:p>
    <w:p>
      <w:pPr>
        <w:pStyle w:val="Heading1"/>
      </w:pPr>
      <w:r>
        <w:t xml:space="preserve">Fler behöriga lärare i Habos grundskolor</w:t>
      </w:r>
    </w:p>
    <w:p>
      <w:pPr>
        <w:spacing w:after="160" w:before="80"/>
      </w:pPr>
      <w:r>
        <w:rPr>
          <w:b/>
          <w:bCs/>
        </w:rPr>
        <w:t xml:space="preserve">Motionärer: </w:t>
      </w:r>
      <w:r>
        <w:t xml:space="preserve">Liberalerna i Habo kommun</w:t>
      </w:r>
    </w:p>
    <w:p>
      <w:pPr>
        <w:pStyle w:val="Heading2"/>
      </w:pPr>
      <w:r>
        <w:t xml:space="preserve">Motivering</w:t>
      </w:r>
    </w:p>
    <w:p>
      <w:pPr>
        <w:spacing w:after="100"/>
      </w:pPr>
      <w:r>
        <w:t xml:space="preserve">Habo växer och elevantalet ökar. Kolada 2024 visar att andelen behöriga lärare ligger under rikssnittet. Brist på legitimerade lärare riskerar att sänka kunskapsresultaten. Liberalerna vill prioritera rekrytering och fortbildning för att säkra skolans kvalitet.</w:t>
      </w:r>
    </w:p>
    <w:p>
      <w:pPr>
        <w:pStyle w:val="Heading2"/>
      </w:pPr>
      <w:r>
        <w:t xml:space="preserve">Förslag till beslut</w:t>
      </w:r>
    </w:p>
    <w:p>
      <w:pPr>
        <w:spacing w:after="60"/>
      </w:pPr>
      <w:r>
        <w:t xml:space="preserve">Med anledning av ovanstående yrkar Liberalerna i Habo kommun att kommunfullmäktige beslutar:</w:t>
      </w:r>
    </w:p>
    <w:p>
      <w:pPr>
        <w:spacing w:after="40"/>
      </w:pPr>
      <w:r>
        <w:rPr>
          <w:b/>
          <w:bCs/>
        </w:rPr>
        <w:t xml:space="preserve">1. </w:t>
      </w:r>
      <w:r>
        <w:t xml:space="preserve">Att Habo kommunfullmäktige beslutar att avsätta 2,5 mnkr årligen 2027–2029 för löneökningar riktade till behöriga lärare.</w:t>
      </w:r>
    </w:p>
    <w:p>
      <w:pPr>
        <w:spacing w:after="40"/>
      </w:pPr>
      <w:r>
        <w:rPr>
          <w:b/>
          <w:bCs/>
        </w:rPr>
        <w:t xml:space="preserve">2. </w:t>
      </w:r>
      <w:r>
        <w:t xml:space="preserve">Att Habo kommunfullmäktige beslutar att införa ett särskilt rekryteringsstöd för legitimerade lärare som flyttar till Habo.</w:t>
      </w:r>
    </w:p>
    <w:p>
      <w:pPr>
        <w:spacing w:after="40"/>
      </w:pPr>
      <w:r>
        <w:rPr>
          <w:b/>
          <w:bCs/>
        </w:rPr>
        <w:t xml:space="preserve">3. </w:t>
      </w:r>
      <w:r>
        <w:t xml:space="preserve">Att Habo kommunfullmäktige beslutar att erbjuda alla obehöriga lärare fortbildning till legitimation inom tre år.</w:t>
      </w:r>
    </w:p>
    <w:p>
      <w:pPr>
        <w:spacing w:after="40"/>
      </w:pPr>
      <w:r>
        <w:rPr>
          <w:b/>
          <w:bCs/>
        </w:rPr>
        <w:t xml:space="preserve">4. </w:t>
      </w:r>
      <w:r>
        <w:t xml:space="preserve">Att Habo kommunfullmäktige beslutar att redovisa andelen behöriga lärare årligen i budgetdokumentet.</w:t>
      </w:r>
    </w:p>
    <w:p>
      <w:pPr>
        <w:spacing w:before="360"/>
      </w:pPr>
    </w:p>
    <w:p>
      <w:r>
        <w:t xml:space="preserve">Habo,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Liberalerna i Habo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2026-07-14T03:13:52.635Z</dcterms:created>
  <dcterms:modified xsi:type="dcterms:W3CDTF">2026-07-14T03:13:52.635Z</dcterms:modified>
</cp:coreProperties>
</file>

<file path=docProps/custom.xml><?xml version="1.0" encoding="utf-8"?>
<Properties xmlns="http://schemas.openxmlformats.org/officeDocument/2006/custom-properties" xmlns:vt="http://schemas.openxmlformats.org/officeDocument/2006/docPropsVTypes"/>
</file>